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ascii="Arial" w:hAnsi="Arial" w:cs="Arial"/>
          <w:sz w:val="21"/>
          <w:szCs w:val="21"/>
        </w:rPr>
      </w:pPr>
      <w:r>
        <w:t>论软件架构的选择</w:t>
      </w:r>
    </w:p>
    <w:p>
      <w:pPr>
        <w:pStyle w:val="3"/>
        <w:shd w:val="clear" w:color="auto" w:fill="FFFFFF"/>
        <w:spacing w:before="0" w:beforeAutospacing="0" w:after="240" w:afterAutospacing="0" w:line="405" w:lineRule="atLeast"/>
        <w:rPr>
          <w:rFonts w:ascii="Arial" w:hAnsi="Arial" w:cs="Arial"/>
          <w:sz w:val="21"/>
          <w:szCs w:val="21"/>
        </w:rPr>
      </w:pPr>
      <w:r>
        <w:rPr>
          <w:rFonts w:ascii="Arial" w:hAnsi="Arial" w:cs="Arial"/>
          <w:sz w:val="21"/>
          <w:szCs w:val="21"/>
        </w:rPr>
        <w:t>摘要：</w:t>
      </w:r>
    </w:p>
    <w:p>
      <w:pPr>
        <w:pStyle w:val="3"/>
        <w:shd w:val="clear" w:color="auto" w:fill="FFFFFF"/>
        <w:spacing w:before="0" w:beforeAutospacing="0" w:after="240" w:afterAutospacing="0" w:line="405" w:lineRule="atLeast"/>
        <w:rPr>
          <w:rFonts w:ascii="Arial" w:hAnsi="Arial" w:cs="Arial"/>
          <w:sz w:val="21"/>
          <w:szCs w:val="21"/>
        </w:rPr>
      </w:pPr>
      <w:r>
        <w:rPr>
          <w:rFonts w:ascii="Arial" w:hAnsi="Arial" w:cs="Arial"/>
          <w:sz w:val="21"/>
          <w:szCs w:val="21"/>
        </w:rPr>
        <w:t>        2015年初，我所在的公司承担了某集团公司的移动信息化开放平台的建设工作。我在该项目中担任系统架构设计师的职务，主要负责设计平台系统架构和安全体系架构。该平台以移动信息化发展为契机，采用”平台+应用”的模式解决现有应用的集中移动化需求。平台整体的逻辑复杂，对系统的高可用和高扩展能力提出了较高的要求。</w:t>
      </w:r>
    </w:p>
    <w:p>
      <w:pPr>
        <w:pStyle w:val="3"/>
        <w:shd w:val="clear" w:color="auto" w:fill="FFFFFF"/>
        <w:spacing w:before="0" w:beforeAutospacing="0" w:after="240" w:afterAutospacing="0" w:line="405" w:lineRule="atLeast"/>
        <w:rPr>
          <w:rFonts w:ascii="Arial" w:hAnsi="Arial" w:cs="Arial"/>
          <w:sz w:val="21"/>
          <w:szCs w:val="21"/>
        </w:rPr>
      </w:pPr>
      <w:r>
        <w:rPr>
          <w:rFonts w:ascii="Arial" w:hAnsi="Arial" w:cs="Arial"/>
          <w:sz w:val="21"/>
          <w:szCs w:val="21"/>
        </w:rPr>
        <w:t>本文以平台系统架构为例，讨论了软件架构的选择和应用。在该项目中，我结合实际需要，从开发和维护难度、安全性、稳定性和扩展能力等方面综合衡量，为平台选择了具有表现层、业务逻辑层、数据访问层的三层分层架构。平台的研发耗时10个月，目前，系统已稳定运行了近两年时间，实践证明，这种架构设计有效的降低了系统的维护和开发成本，增强了系统的安全性、提高了系统的稳定性和扩展能力。</w:t>
      </w:r>
    </w:p>
    <w:p>
      <w:pPr>
        <w:pStyle w:val="3"/>
        <w:shd w:val="clear" w:color="auto" w:fill="FFFFFF"/>
        <w:spacing w:before="0" w:beforeAutospacing="0" w:after="240" w:afterAutospacing="0" w:line="405" w:lineRule="atLeast"/>
        <w:rPr>
          <w:rFonts w:ascii="Arial" w:hAnsi="Arial" w:cs="Arial"/>
          <w:sz w:val="21"/>
          <w:szCs w:val="21"/>
        </w:rPr>
      </w:pPr>
      <w:r>
        <w:rPr>
          <w:rFonts w:ascii="Arial" w:hAnsi="Arial" w:cs="Arial"/>
          <w:sz w:val="21"/>
          <w:szCs w:val="21"/>
        </w:rPr>
        <w:t>正文：</w:t>
      </w:r>
    </w:p>
    <w:p>
      <w:pPr>
        <w:pStyle w:val="3"/>
        <w:shd w:val="clear" w:color="auto" w:fill="FFFFFF"/>
        <w:spacing w:before="0" w:beforeAutospacing="0" w:after="240" w:afterAutospacing="0" w:line="405" w:lineRule="atLeast"/>
        <w:rPr>
          <w:rFonts w:ascii="Arial" w:hAnsi="Arial" w:cs="Arial"/>
          <w:sz w:val="21"/>
          <w:szCs w:val="21"/>
        </w:rPr>
      </w:pPr>
      <w:r>
        <w:rPr>
          <w:rFonts w:ascii="Arial" w:hAnsi="Arial" w:cs="Arial"/>
          <w:sz w:val="21"/>
          <w:szCs w:val="21"/>
        </w:rPr>
        <w:t>        随着移动信息化技术的迅猛发展，我所在的某集团公司的在信息化建设中发现，随着业务系统移动化的需求越来越多，内部移动应用的数量也随之激增，使用起来十分繁琐。为了解决这一问题，集团制定了移动信息化发展战略，根据这一战略要求，移动信息化开放平台应运而生。2015年初，我所在的分公司承担了集团移动信息化开放平台(以下简称MIOP)的建设工作，我有幸参与了项目前期的一些工作，担任系统架构设计师的职务，主要负责设计平台系统架构和安全体系架构。MIOP采用”平台+应用”的模式，立足于集团总部管理域各应用，覆盖全国各省分应用，实现移动应用的统一入口、统一认证、统一鉴权、统一管理，将总部与省分的各种有移动化需要的应用进行有效整合，降低了集团内部移动应用的使用难度，使用户可以无感知的在多个应用间进行切换使用。平台的主要用户是集团全国40多万管理域员工，其中首要保障的是集团领导和省分领导对移动应用的使用，其中涉及公文管理、合同管理、财务报账、ERP和CRM等多个复杂系统，业务流程复杂，系统可靠度和可扩展性要求较高，影响的范围比较广。在部署模式上，MIOP采用集团统一私有云集中部署，各省分系统与MIOP做网络对接，是一个典型的跨城际系统。在系统认证上采用既有4A系统结合自建应用商店作为权限入口，对使用者的权限进行划分。</w:t>
      </w:r>
    </w:p>
    <w:p>
      <w:pPr>
        <w:pStyle w:val="3"/>
        <w:shd w:val="clear" w:color="auto" w:fill="FFFFFF"/>
        <w:spacing w:before="0" w:beforeAutospacing="0" w:after="240" w:afterAutospacing="0" w:line="405" w:lineRule="atLeast"/>
        <w:rPr>
          <w:rFonts w:ascii="Arial" w:hAnsi="Arial" w:cs="Arial"/>
          <w:sz w:val="21"/>
          <w:szCs w:val="21"/>
        </w:rPr>
      </w:pPr>
      <w:r>
        <w:rPr>
          <w:rFonts w:ascii="Arial" w:hAnsi="Arial" w:cs="Arial"/>
          <w:sz w:val="21"/>
          <w:szCs w:val="21"/>
        </w:rPr>
        <w:t>        作为集团唯一的移动信息化门户，信息的安全是首要的保障任务，同时，用户量级决定了系统必须具有很高的并发能力，其”平台+应用”的特点又决定了系统必须具有很好的扩展能力。考虑到现有部署资源和团队的开发和维护能力，为了降低系统的维护和开发难度，提高系统的稳定性、可扩展性，我通过技术调研和讨论分析，为平台选择了具有表现层、业务逻辑层、数据访问层的三层分层架构。下面我从提高安全性、降低开发和维护成本、增强系统稳定性的三个主要方面出发，结合实施之后的实际效果综合分析选择三层分层架构的原因。</w:t>
      </w:r>
    </w:p>
    <w:p>
      <w:pPr>
        <w:pStyle w:val="3"/>
        <w:shd w:val="clear" w:color="auto" w:fill="FFFFFF"/>
        <w:spacing w:before="0" w:beforeAutospacing="0" w:after="240" w:afterAutospacing="0" w:line="405" w:lineRule="atLeast"/>
        <w:rPr>
          <w:rFonts w:ascii="Arial" w:hAnsi="Arial" w:cs="Arial"/>
          <w:sz w:val="21"/>
          <w:szCs w:val="21"/>
        </w:rPr>
      </w:pPr>
      <w:r>
        <w:rPr>
          <w:rFonts w:ascii="Arial" w:hAnsi="Arial" w:cs="Arial"/>
          <w:sz w:val="21"/>
          <w:szCs w:val="21"/>
        </w:rPr>
        <w:t>        第一，从平台安全层面出发，三层结构可以更好的提升系统的安全性。平台存储了集团管理域40多万用户的个人信息，流经平台的应用数据包含合同、客户管理等敏感信息，信息数据的安全是十分重要的，集团领导在系统安全性上也是最为重视。在数据隔离方面，三层结构的数据访问是自上而下、层层隔离的，表现层只能通过业务逻辑层访问数据层，相对于单层或双层系统，系统的数据访问点大大减少，数据的安全性得到了提高。在安全接入方面，三层架构将客户端与服务器的通信集中到表现层与业务逻辑层的通信上，这就使得针对这部分通信链路的安全增强手段就可以有效提高整体系统的安全性，如通过HTTPS、VPN加强通信安全，又如将只将涉及接入的部分服务放入DMZ，而系统的主要业务处理和数据交换由防火墙与外网隔离，这些技术手段都可以很好的借助分层架构的业务隔离特点更好的提高系统的安全性。事实上，由于三层架构所带来的多种安全手段的可行性，MIOP除部分操作系统的安全漏洞修复外，平台整体的安全体系得到了集团信息安全部门的认可，顺利通过了安全检测，运行至今，从未发生安全生产故障。</w:t>
      </w:r>
    </w:p>
    <w:p>
      <w:pPr>
        <w:pStyle w:val="3"/>
        <w:shd w:val="clear" w:color="auto" w:fill="FFFFFF"/>
        <w:spacing w:before="0" w:beforeAutospacing="0" w:after="240" w:afterAutospacing="0" w:line="405" w:lineRule="atLeast"/>
        <w:rPr>
          <w:rFonts w:ascii="Arial" w:hAnsi="Arial" w:cs="Arial"/>
          <w:sz w:val="21"/>
          <w:szCs w:val="21"/>
        </w:rPr>
      </w:pPr>
      <w:r>
        <w:rPr>
          <w:rFonts w:ascii="Arial" w:hAnsi="Arial" w:cs="Arial"/>
          <w:sz w:val="21"/>
          <w:szCs w:val="21"/>
        </w:rPr>
        <w:t>        第二，从开发和维护的需要出发，三层架构可以有效的降低系统的开发和维护难度。通过实际调查分析，现有项目开发和维护人员的技术能力参差不齐，掌握的技术比较分散，不足以完整的支撑一套复杂系统的开发和维护。在复杂的业务逻辑面前，三层结构可以将系统的具体功能分散到不同的层级，除少数核心人员以外，其他开发、维护人员只需要关心自己所负责层级的实现和保障，相对于单层或双层架构，这直接降低了系统的开发和维护的难度。在经常变化的接入需求面前，三层结构可以在各层之间做到很好的业务隔离，相对于单层或双层架构更容易实现服务的标准化，在降低层与层之间的依赖的同时，增强了各层的逻辑复用，各层还可以很方便的使用新的实现方式来替换原有实现方式，或灵活的对现有业务实现进行扩展，这些优点相对于单层或双层架构在新需求的扩展和新应用的接入等方面来说都将大大降低开发和维护的难度。实际中，由于三层架构所带来的开发和维护难度降低的优点，在MIOP的开发和维护阶段，超过100款移动应用的接入和大量临时活动的开发、上线都顺利得以实现，整体开发和维护效率获得极大提高。</w:t>
      </w:r>
    </w:p>
    <w:p>
      <w:pPr>
        <w:pStyle w:val="3"/>
        <w:shd w:val="clear" w:color="auto" w:fill="FFFFFF"/>
        <w:spacing w:before="0" w:beforeAutospacing="0" w:after="240" w:afterAutospacing="0" w:line="405" w:lineRule="atLeast"/>
        <w:rPr>
          <w:rFonts w:ascii="Arial" w:hAnsi="Arial" w:cs="Arial"/>
          <w:sz w:val="21"/>
          <w:szCs w:val="21"/>
        </w:rPr>
      </w:pPr>
      <w:r>
        <w:rPr>
          <w:rFonts w:ascii="Arial" w:hAnsi="Arial" w:cs="Arial"/>
          <w:sz w:val="21"/>
          <w:szCs w:val="21"/>
        </w:rPr>
        <w:t>        第三，从保障系统稳定性方面考虑，三层架构具有更好的扩展能力和可靠性。在扩展能力方面，传统的单层或双层业务当系统达到并发能力上限而面临扩容的时候，往往是最难以实现的时候，单层系统通常只能采用增强服务器性能的方式，而双层系统虽然可以横向扩展，但是通常需要在新的节点上完整的部署程序来达到扩容的目的。三层系统通过业务的分层处理，各层的业务相对集中，层间数据交换规则相对简单，可以针对各层分别扩展。系统的主要业务逻辑都集中于业务逻辑层，而该层的业务逻辑实际上可以运行于多台计算设备之中，以支持分布式计算。通过利用网络的计算能力，在提升处理能力的同时，获得更高的扩展能力，结合MIOP所需要部署的云化资源池，通过云计算技术，系统可以通过动态的增加资源来方便的扩展业务逻辑层的运算节点，以加强业务处理能力。在可靠性提高方面，三层架构支持分布式这一特点又可以通过服务动态冗余等方式实现更高的可靠性，降低系统的故障概率，提高系统的稳定性。实践中，三层架构所带来的更好的扩展能力和稳定性保障了平台的运行，在MIOP上线运行的2年中，系统即使在近期每天近十万访问量的情况下仍然保持了较高的反应时间，系统的资源数量也从最初的24个云化资源点平滑扩展到了目前的53个云化资源点。</w:t>
      </w:r>
    </w:p>
    <w:p>
      <w:pPr>
        <w:pStyle w:val="3"/>
        <w:shd w:val="clear" w:color="auto" w:fill="FFFFFF"/>
        <w:spacing w:before="0" w:beforeAutospacing="0" w:after="240" w:afterAutospacing="0" w:line="405" w:lineRule="atLeast"/>
        <w:rPr>
          <w:rFonts w:ascii="Arial" w:hAnsi="Arial" w:cs="Arial"/>
          <w:sz w:val="21"/>
          <w:szCs w:val="21"/>
        </w:rPr>
      </w:pPr>
      <w:r>
        <w:rPr>
          <w:rFonts w:ascii="Arial" w:hAnsi="Arial" w:cs="Arial"/>
          <w:sz w:val="21"/>
          <w:szCs w:val="21"/>
        </w:rPr>
        <w:t>        在架构决策阶段，我所选择的这种架构得到了集团领导的认可和采纳， 2015年末，MIOP正式上线运行，至今已稳定运行了接近2年时间。系统平稳经历了访问量激增、大量活动上线、紧急应用接入等复杂运维状况，系统所采用的三层分层架构在降低开发与维护难度、加强平台安全性、提高系统稳定性、增强扩展能力等方面都发挥了重要的作用，获得了领导和同事的好评。但是在系统运行过程中，我也发现了这种架构存在的一些不足。首先是分层结构的多层调用降低了系统的性能。其次是分层所带来的级联修改问题，上层逻辑的修改可能会导致下层逻辑随之修改。分层架构所具有的优点和面临的问题将是我今后在同类系统的架构决策方面需要重点考虑因素。</w:t>
      </w:r>
    </w:p>
    <w:p>
      <w:pPr>
        <w:rPr>
          <w:sz w:val="21"/>
          <w:szCs w:val="21"/>
        </w:rPr>
      </w:pPr>
    </w:p>
    <w:p>
      <w:pPr>
        <w:rPr>
          <w:sz w:val="21"/>
          <w:szCs w:val="21"/>
        </w:rPr>
      </w:pPr>
    </w:p>
    <w:p>
      <w:pPr>
        <w:rPr>
          <w:sz w:val="21"/>
          <w:szCs w:val="21"/>
        </w:rPr>
      </w:pPr>
    </w:p>
    <w:p>
      <w:pPr>
        <w:rPr>
          <w:sz w:val="21"/>
          <w:szCs w:val="21"/>
        </w:rPr>
      </w:pPr>
    </w:p>
    <w:p>
      <w:pPr>
        <w:rPr>
          <w:sz w:val="21"/>
          <w:szCs w:val="21"/>
        </w:rPr>
      </w:pPr>
    </w:p>
    <w:p>
      <w:pPr>
        <w:rPr>
          <w:sz w:val="21"/>
          <w:szCs w:val="21"/>
        </w:rPr>
      </w:pPr>
    </w:p>
    <w:p>
      <w:pPr>
        <w:rPr>
          <w:sz w:val="21"/>
          <w:szCs w:val="21"/>
        </w:rPr>
      </w:pPr>
    </w:p>
    <w:p>
      <w:pPr>
        <w:rPr>
          <w:sz w:val="21"/>
          <w:szCs w:val="21"/>
        </w:rPr>
      </w:pPr>
    </w:p>
    <w:p>
      <w:pPr>
        <w:rPr>
          <w:sz w:val="21"/>
          <w:szCs w:val="21"/>
        </w:rPr>
      </w:pPr>
    </w:p>
    <w:p>
      <w:pPr>
        <w:rPr>
          <w:sz w:val="21"/>
          <w:szCs w:val="21"/>
        </w:rPr>
      </w:pPr>
    </w:p>
    <w:p>
      <w:pPr>
        <w:rPr>
          <w:sz w:val="21"/>
          <w:szCs w:val="21"/>
        </w:rPr>
      </w:pPr>
    </w:p>
    <w:p>
      <w:pPr>
        <w:rPr>
          <w:sz w:val="21"/>
          <w:szCs w:val="21"/>
        </w:rPr>
      </w:pPr>
    </w:p>
    <w:p>
      <w:pPr>
        <w:rPr>
          <w:sz w:val="21"/>
          <w:szCs w:val="21"/>
        </w:rPr>
      </w:pPr>
    </w:p>
    <w:p>
      <w:pPr>
        <w:rPr>
          <w:sz w:val="21"/>
          <w:szCs w:val="21"/>
        </w:rPr>
      </w:pPr>
    </w:p>
    <w:p>
      <w:pPr>
        <w:rPr>
          <w:sz w:val="21"/>
          <w:szCs w:val="21"/>
        </w:rPr>
      </w:pPr>
    </w:p>
    <w:p>
      <w:pPr>
        <w:rPr>
          <w:sz w:val="21"/>
          <w:szCs w:val="21"/>
        </w:rPr>
      </w:pPr>
    </w:p>
    <w:p>
      <w:pPr>
        <w:rPr>
          <w:sz w:val="21"/>
          <w:szCs w:val="21"/>
        </w:rPr>
      </w:pPr>
    </w:p>
    <w:p>
      <w:pPr>
        <w:rPr>
          <w:sz w:val="21"/>
          <w:szCs w:val="21"/>
        </w:rPr>
      </w:pPr>
      <w:bookmarkStart w:id="0" w:name="_GoBack"/>
      <w:bookmarkEnd w:id="0"/>
    </w:p>
    <w:p>
      <w:pPr>
        <w:rPr>
          <w:rFonts w:hint="eastAsia" w:eastAsiaTheme="minorEastAsia"/>
          <w:sz w:val="21"/>
          <w:szCs w:val="21"/>
          <w:lang w:val="en-US" w:eastAsia="zh-CN"/>
        </w:rPr>
      </w:pPr>
      <w:r>
        <w:rPr>
          <w:rFonts w:hint="eastAsia"/>
          <w:sz w:val="21"/>
          <w:szCs w:val="21"/>
          <w:lang w:val="en-US" w:eastAsia="zh-CN"/>
        </w:rPr>
        <w:t>原文链接：https://blog.csdn.net/topofyou/article/details/78937186</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447D"/>
    <w:rsid w:val="008E447D"/>
    <w:rsid w:val="58B33933"/>
    <w:rsid w:val="6B0851CA"/>
    <w:rsid w:val="6EA02B9F"/>
    <w:rsid w:val="73F270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Hyperlink"/>
    <w:basedOn w:val="5"/>
    <w:semiHidden/>
    <w:unhideWhenUsed/>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442</Words>
  <Characters>2520</Characters>
  <Lines>21</Lines>
  <Paragraphs>5</Paragraphs>
  <TotalTime>12</TotalTime>
  <ScaleCrop>false</ScaleCrop>
  <LinksUpToDate>false</LinksUpToDate>
  <CharactersWithSpaces>2957</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2019-10-30T00:48:00Z</dcterms:created>
  <dc:creator>来宾用户</dc:creator>
  <cp:lastModifiedBy>嗯嗯哼</cp:lastModifiedBy>
  <dcterms:modified xsi:type="dcterms:W3CDTF">2019-10-30T01:16:33Z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